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48" w:rsidRPr="00142548" w:rsidRDefault="00142548" w:rsidP="00142548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425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ИТОГИ СОБРАНИЯ ОБ УТВЕРЖДЕНИИ ПРОЕКТА В РАМКАХ ИНИЦИАТИВНОГО БЮДЖЕТИРОВАНИЯ</w:t>
      </w:r>
    </w:p>
    <w:p w:rsidR="009370FD" w:rsidRPr="006677B5" w:rsidRDefault="006677B5" w:rsidP="0066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370FD" w:rsidRPr="006677B5">
        <w:rPr>
          <w:rFonts w:ascii="Times New Roman" w:hAnsi="Times New Roman" w:cs="Times New Roman"/>
          <w:color w:val="000000"/>
          <w:sz w:val="24"/>
          <w:szCs w:val="24"/>
        </w:rPr>
        <w:t>1 сентября текущего года Департамент финансов Томской области объявил о начале конкурсного отбора проектов, предложенных непосредственно населением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70FD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548" w:rsidRPr="006677B5" w:rsidRDefault="00142548" w:rsidP="0066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государственной программы «Эффективное управление региональными финансами, государственными закупками и совершенствования межбюджетных отношений в Томской области»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 провела опрос среди жителей села Петровки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участвовать в 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бюджетирования на территории Петровского сельского поселения «Благоустройство территории кладбища (установка металлического ограждения) по адресу: Томская область, Кривошеинский район, </w:t>
      </w:r>
      <w:proofErr w:type="spellStart"/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с.Петровка</w:t>
      </w:r>
      <w:proofErr w:type="spellEnd"/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социальном опросе приняли участие 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14,6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числа жителей </w:t>
      </w:r>
      <w:proofErr w:type="spellStart"/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Петровка</w:t>
      </w:r>
      <w:proofErr w:type="spellEnd"/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опроса жителей 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голосов поддержали проект.</w:t>
      </w:r>
    </w:p>
    <w:p w:rsidR="00142548" w:rsidRPr="006677B5" w:rsidRDefault="00142548" w:rsidP="0066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2021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итоговое собрание граждан по утверждению проекта. В нем приняли участие 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которые 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единогласно поддержали проект по 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лагоустройство территории кладбища 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металлического ограждения</w:t>
      </w:r>
      <w:bookmarkStart w:id="0" w:name="_GoBack"/>
      <w:bookmarkEnd w:id="0"/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с.Петровка</w:t>
      </w:r>
      <w:proofErr w:type="spellEnd"/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Предполагаемая общая стоимость проекта составляет 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288892,00 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Объем </w:t>
      </w:r>
      <w:proofErr w:type="spellStart"/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за счет местного бюджета составит </w:t>
      </w:r>
      <w:r w:rsid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44000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(доля в общей сумме проекта 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15,2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Предполагаемая сумма вклада населения и индивидуальных предпринимателей на реализацию проекта составит 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35900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(доля в общей сумме проекта 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12,4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Принять нефинансовое участие в реализации проекта (неоплачиваемые работы, предоставление транспортных средств) выразили намерение 3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</w:t>
      </w:r>
      <w:r w:rsidR="006677B5"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2 индивидуальных предпринимателя</w:t>
      </w:r>
      <w:r w:rsidRPr="006677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Конкурсная заявка будет направлена в Департамент финансов Томской области до 15 января 2022года. Будем надеяться, что НАШ проект пройдет конкурсный отбор.</w:t>
      </w:r>
    </w:p>
    <w:p w:rsidR="002432E0" w:rsidRPr="006677B5" w:rsidRDefault="002432E0" w:rsidP="0066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32E0" w:rsidRPr="0066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48"/>
    <w:rsid w:val="00142548"/>
    <w:rsid w:val="002432E0"/>
    <w:rsid w:val="006677B5"/>
    <w:rsid w:val="008172C8"/>
    <w:rsid w:val="009370FD"/>
    <w:rsid w:val="00D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24C5"/>
  <w15:chartTrackingRefBased/>
  <w15:docId w15:val="{8DB72BA8-4958-423F-B186-7788D3F4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cp:lastPrinted>2021-11-22T08:05:00Z</cp:lastPrinted>
  <dcterms:created xsi:type="dcterms:W3CDTF">2021-11-22T04:21:00Z</dcterms:created>
  <dcterms:modified xsi:type="dcterms:W3CDTF">2021-11-22T08:05:00Z</dcterms:modified>
</cp:coreProperties>
</file>